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1AD" w:rsidRDefault="00BC366F">
      <w:r>
        <w:t>Archivo de enlace</w:t>
      </w:r>
      <w:bookmarkStart w:id="0" w:name="_GoBack"/>
      <w:bookmarkEnd w:id="0"/>
    </w:p>
    <w:sectPr w:rsidR="009361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C2C"/>
    <w:rsid w:val="00A06C2C"/>
    <w:rsid w:val="00AC09B7"/>
    <w:rsid w:val="00BC366F"/>
    <w:rsid w:val="00E8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4F44DFB-BAEC-42ED-8F8B-86D946FC5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MAYRA NATALI CONDEZO CELIS</dc:creator>
  <cp:keywords/>
  <dc:description/>
  <cp:lastModifiedBy>MAYRA NATALI CONDEZO CELIS</cp:lastModifiedBy>
  <cp:revision>2</cp:revision>
  <dcterms:created xsi:type="dcterms:W3CDTF">2019-08-16T19:54:00Z</dcterms:created>
  <dcterms:modified xsi:type="dcterms:W3CDTF">2019-08-16T19:54:00Z</dcterms:modified>
</cp:coreProperties>
</file>